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E3" w:rsidRPr="007B66E3" w:rsidRDefault="007B66E3" w:rsidP="007B66E3">
      <w:pPr>
        <w:jc w:val="center"/>
        <w:rPr>
          <w:rFonts w:asciiTheme="minorHAnsi" w:hAnsiTheme="minorHAnsi"/>
          <w:sz w:val="32"/>
          <w:szCs w:val="24"/>
        </w:rPr>
      </w:pPr>
      <w:r w:rsidRPr="007B66E3">
        <w:rPr>
          <w:rFonts w:asciiTheme="minorHAnsi" w:hAnsiTheme="minorHAnsi"/>
          <w:sz w:val="32"/>
          <w:szCs w:val="24"/>
        </w:rPr>
        <w:t>Bingo Game</w:t>
      </w:r>
    </w:p>
    <w:p w:rsid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r>
        <w:rPr>
          <w:rFonts w:asciiTheme="minorHAnsi" w:hAnsiTheme="minorHAnsi"/>
          <w:sz w:val="24"/>
          <w:szCs w:val="24"/>
        </w:rPr>
        <w:t xml:space="preserve">The </w:t>
      </w:r>
      <w:r w:rsidRPr="007B66E3">
        <w:rPr>
          <w:rFonts w:asciiTheme="minorHAnsi" w:hAnsiTheme="minorHAnsi"/>
          <w:sz w:val="24"/>
          <w:szCs w:val="24"/>
        </w:rPr>
        <w:t xml:space="preserve">Bingo </w:t>
      </w:r>
      <w:r>
        <w:rPr>
          <w:rFonts w:asciiTheme="minorHAnsi" w:hAnsiTheme="minorHAnsi"/>
          <w:sz w:val="24"/>
          <w:szCs w:val="24"/>
        </w:rPr>
        <w:t xml:space="preserve">Game </w:t>
      </w:r>
      <w:r w:rsidRPr="007B66E3">
        <w:rPr>
          <w:rFonts w:asciiTheme="minorHAnsi" w:hAnsiTheme="minorHAnsi"/>
          <w:sz w:val="24"/>
          <w:szCs w:val="24"/>
        </w:rPr>
        <w:t xml:space="preserve">is an icebreaker that helps people </w:t>
      </w:r>
      <w:proofErr w:type="gramStart"/>
      <w:r w:rsidRPr="007B66E3">
        <w:rPr>
          <w:rFonts w:asciiTheme="minorHAnsi" w:hAnsiTheme="minorHAnsi"/>
          <w:sz w:val="24"/>
          <w:szCs w:val="24"/>
        </w:rPr>
        <w:t>learn</w:t>
      </w:r>
      <w:proofErr w:type="gramEnd"/>
      <w:r w:rsidRPr="007B66E3">
        <w:rPr>
          <w:rFonts w:asciiTheme="minorHAnsi" w:hAnsiTheme="minorHAnsi"/>
          <w:sz w:val="24"/>
          <w:szCs w:val="24"/>
        </w:rPr>
        <w:t xml:space="preserve"> interesting facts about each other.  People walk around the room and mingle until they find people that match the facts listed on a bingo</w:t>
      </w:r>
      <w:bookmarkStart w:id="0" w:name="_GoBack"/>
      <w:bookmarkEnd w:id="0"/>
      <w:r w:rsidRPr="007B66E3">
        <w:rPr>
          <w:rFonts w:asciiTheme="minorHAnsi" w:hAnsiTheme="minorHAnsi"/>
          <w:sz w:val="24"/>
          <w:szCs w:val="24"/>
        </w:rPr>
        <w:t>-style sheet.</w:t>
      </w:r>
    </w:p>
    <w:p w:rsidR="007B66E3" w:rsidRP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r w:rsidRPr="007B66E3">
        <w:rPr>
          <w:rFonts w:asciiTheme="minorHAnsi" w:hAnsiTheme="minorHAnsi"/>
          <w:sz w:val="24"/>
          <w:szCs w:val="24"/>
        </w:rPr>
        <w:t>This game is a </w:t>
      </w:r>
      <w:r w:rsidRPr="007B66E3">
        <w:rPr>
          <w:rFonts w:asciiTheme="minorHAnsi" w:hAnsiTheme="minorHAnsi"/>
          <w:i/>
          <w:iCs/>
          <w:sz w:val="24"/>
          <w:szCs w:val="24"/>
        </w:rPr>
        <w:t>get-to-know-you</w:t>
      </w:r>
      <w:r w:rsidRPr="007B66E3">
        <w:rPr>
          <w:rFonts w:asciiTheme="minorHAnsi" w:hAnsiTheme="minorHAnsi"/>
          <w:sz w:val="24"/>
          <w:szCs w:val="24"/>
        </w:rPr>
        <w:t xml:space="preserve"> style icebreaker.  The game works best with a group of about </w:t>
      </w:r>
      <w:r>
        <w:rPr>
          <w:rFonts w:asciiTheme="minorHAnsi" w:hAnsiTheme="minorHAnsi"/>
          <w:sz w:val="24"/>
          <w:szCs w:val="24"/>
        </w:rPr>
        <w:t xml:space="preserve">15- </w:t>
      </w:r>
      <w:r w:rsidRPr="007B66E3">
        <w:rPr>
          <w:rFonts w:asciiTheme="minorHAnsi" w:hAnsiTheme="minorHAnsi"/>
          <w:sz w:val="24"/>
          <w:szCs w:val="24"/>
        </w:rPr>
        <w:t xml:space="preserve">25 people.  It can be played indoors or outdoors.  </w:t>
      </w:r>
    </w:p>
    <w:p w:rsidR="007B66E3" w:rsidRDefault="007B66E3" w:rsidP="007B66E3">
      <w:pPr>
        <w:rPr>
          <w:rFonts w:asciiTheme="minorHAnsi" w:hAnsiTheme="minorHAnsi"/>
          <w:sz w:val="24"/>
          <w:szCs w:val="24"/>
        </w:rPr>
      </w:pP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 xml:space="preserve">Materials required are: printed bingo sheets and pens.  </w:t>
      </w:r>
    </w:p>
    <w:p w:rsidR="007B66E3" w:rsidRDefault="007B66E3" w:rsidP="007B66E3">
      <w:pPr>
        <w:rPr>
          <w:rFonts w:asciiTheme="minorHAnsi" w:hAnsiTheme="minorHAnsi"/>
          <w:b/>
          <w:bCs/>
          <w:i/>
          <w:iCs/>
          <w:sz w:val="24"/>
          <w:szCs w:val="24"/>
        </w:rPr>
      </w:pPr>
    </w:p>
    <w:p w:rsidR="007B66E3" w:rsidRDefault="007B66E3" w:rsidP="007B66E3">
      <w:pPr>
        <w:rPr>
          <w:rFonts w:asciiTheme="minorHAnsi" w:hAnsiTheme="minorHAnsi"/>
          <w:b/>
          <w:bCs/>
          <w:i/>
          <w:iCs/>
          <w:sz w:val="24"/>
          <w:szCs w:val="24"/>
        </w:rPr>
      </w:pPr>
    </w:p>
    <w:p w:rsidR="007B66E3" w:rsidRDefault="007B66E3" w:rsidP="007B66E3">
      <w:pPr>
        <w:rPr>
          <w:rFonts w:asciiTheme="minorHAnsi" w:hAnsiTheme="minorHAnsi"/>
          <w:b/>
          <w:bCs/>
          <w:i/>
          <w:iCs/>
          <w:sz w:val="24"/>
          <w:szCs w:val="24"/>
        </w:rPr>
      </w:pPr>
      <w:r w:rsidRPr="007B66E3">
        <w:rPr>
          <w:rFonts w:asciiTheme="minorHAnsi" w:hAnsiTheme="minorHAnsi"/>
          <w:b/>
          <w:bCs/>
          <w:i/>
          <w:iCs/>
          <w:sz w:val="24"/>
          <w:szCs w:val="24"/>
        </w:rPr>
        <w:t xml:space="preserve">Setup </w:t>
      </w:r>
    </w:p>
    <w:p w:rsidR="007B66E3" w:rsidRP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r w:rsidRPr="007B66E3">
        <w:rPr>
          <w:rFonts w:asciiTheme="minorHAnsi" w:hAnsiTheme="minorHAnsi"/>
          <w:sz w:val="24"/>
          <w:szCs w:val="24"/>
        </w:rPr>
        <w:t>The objective of this game is for people to wander around the room and to obtain the signatures of people who have the facts listed on the bingo sheet.  Once a person successfully obtains a full row (5 in a row), whether horizontally, vertically, or diagonally, he or she shouts “BINGO!” and wins.</w:t>
      </w:r>
    </w:p>
    <w:p w:rsidR="007B66E3" w:rsidRPr="007B66E3" w:rsidRDefault="007B66E3" w:rsidP="007B66E3">
      <w:pPr>
        <w:rPr>
          <w:rFonts w:asciiTheme="minorHAnsi" w:hAnsiTheme="minorHAnsi"/>
          <w:sz w:val="24"/>
          <w:szCs w:val="24"/>
        </w:rPr>
      </w:pP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This game requires a little bit of setup.  Prepare a 5 by 5 table, with interesting facts written inside the boxes.  These facts can include funny or bizarre things.  For example:</w:t>
      </w: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Likes anchovies</w:t>
      </w:r>
    </w:p>
    <w:p w:rsidR="007B66E3" w:rsidRPr="007B66E3" w:rsidRDefault="007B66E3" w:rsidP="007B66E3">
      <w:pPr>
        <w:rPr>
          <w:rFonts w:asciiTheme="minorHAnsi" w:hAnsiTheme="minorHAnsi"/>
          <w:sz w:val="24"/>
          <w:szCs w:val="24"/>
        </w:rPr>
      </w:pPr>
      <w:r>
        <w:rPr>
          <w:rFonts w:asciiTheme="minorHAnsi" w:hAnsiTheme="minorHAnsi"/>
          <w:sz w:val="24"/>
          <w:szCs w:val="24"/>
        </w:rPr>
        <w:t>Has been to Anglesey</w:t>
      </w: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Speaks more than two languages</w:t>
      </w: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 xml:space="preserve">Has </w:t>
      </w:r>
      <w:r>
        <w:rPr>
          <w:rFonts w:asciiTheme="minorHAnsi" w:hAnsiTheme="minorHAnsi"/>
          <w:sz w:val="24"/>
          <w:szCs w:val="24"/>
        </w:rPr>
        <w:t xml:space="preserve">a dog </w:t>
      </w:r>
    </w:p>
    <w:p w:rsidR="007B66E3" w:rsidRPr="007B66E3" w:rsidRDefault="007B66E3" w:rsidP="007B66E3">
      <w:pPr>
        <w:rPr>
          <w:rFonts w:asciiTheme="minorHAnsi" w:hAnsiTheme="minorHAnsi"/>
          <w:sz w:val="24"/>
          <w:szCs w:val="24"/>
        </w:rPr>
      </w:pPr>
      <w:proofErr w:type="gramStart"/>
      <w:r w:rsidRPr="007B66E3">
        <w:rPr>
          <w:rFonts w:asciiTheme="minorHAnsi" w:hAnsiTheme="minorHAnsi"/>
          <w:sz w:val="24"/>
          <w:szCs w:val="24"/>
        </w:rPr>
        <w:t>Has</w:t>
      </w:r>
      <w:proofErr w:type="gramEnd"/>
      <w:r w:rsidRPr="007B66E3">
        <w:rPr>
          <w:rFonts w:asciiTheme="minorHAnsi" w:hAnsiTheme="minorHAnsi"/>
          <w:sz w:val="24"/>
          <w:szCs w:val="24"/>
        </w:rPr>
        <w:t xml:space="preserve"> more than four brothers</w:t>
      </w: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Has gone without a shower for more than three days</w:t>
      </w:r>
    </w:p>
    <w:p w:rsidR="007B66E3" w:rsidRDefault="007B66E3" w:rsidP="007B66E3">
      <w:pPr>
        <w:rPr>
          <w:rFonts w:asciiTheme="minorHAnsi" w:hAnsiTheme="minorHAnsi"/>
          <w:sz w:val="24"/>
          <w:szCs w:val="24"/>
        </w:rPr>
      </w:pPr>
      <w:r w:rsidRPr="007B66E3">
        <w:rPr>
          <w:rFonts w:asciiTheme="minorHAnsi" w:hAnsiTheme="minorHAnsi"/>
          <w:sz w:val="24"/>
          <w:szCs w:val="24"/>
        </w:rPr>
        <w:t xml:space="preserve">Be creative!  </w:t>
      </w:r>
    </w:p>
    <w:p w:rsid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p>
    <w:p w:rsidR="007B66E3" w:rsidRDefault="007B66E3" w:rsidP="007B66E3">
      <w:pPr>
        <w:rPr>
          <w:rFonts w:asciiTheme="minorHAnsi" w:hAnsiTheme="minorHAnsi"/>
          <w:sz w:val="24"/>
          <w:szCs w:val="24"/>
        </w:rPr>
      </w:pPr>
      <w:r w:rsidRPr="007B66E3">
        <w:rPr>
          <w:rFonts w:asciiTheme="minorHAnsi" w:hAnsiTheme="minorHAnsi"/>
          <w:sz w:val="24"/>
          <w:szCs w:val="24"/>
        </w:rPr>
        <w:t>Pass out a sheet to each person, along with a pen.  Explain the objective of the game and the following rules:</w:t>
      </w:r>
    </w:p>
    <w:p w:rsidR="007B66E3" w:rsidRDefault="007B66E3" w:rsidP="007B66E3">
      <w:pPr>
        <w:rPr>
          <w:rFonts w:asciiTheme="minorHAnsi" w:hAnsiTheme="minorHAnsi"/>
          <w:sz w:val="24"/>
          <w:szCs w:val="24"/>
        </w:rPr>
      </w:pPr>
      <w:r w:rsidRPr="007B66E3">
        <w:rPr>
          <w:rFonts w:asciiTheme="minorHAnsi" w:hAnsiTheme="minorHAnsi"/>
          <w:sz w:val="24"/>
          <w:szCs w:val="24"/>
        </w:rPr>
        <w:t xml:space="preserve"> (1) </w:t>
      </w:r>
      <w:proofErr w:type="gramStart"/>
      <w:r w:rsidRPr="007B66E3">
        <w:rPr>
          <w:rFonts w:asciiTheme="minorHAnsi" w:hAnsiTheme="minorHAnsi"/>
          <w:sz w:val="24"/>
          <w:szCs w:val="24"/>
        </w:rPr>
        <w:t>each</w:t>
      </w:r>
      <w:proofErr w:type="gramEnd"/>
      <w:r w:rsidRPr="007B66E3">
        <w:rPr>
          <w:rFonts w:asciiTheme="minorHAnsi" w:hAnsiTheme="minorHAnsi"/>
          <w:sz w:val="24"/>
          <w:szCs w:val="24"/>
        </w:rPr>
        <w:t xml:space="preserve"> person you talk to </w:t>
      </w:r>
      <w:proofErr w:type="spellStart"/>
      <w:r w:rsidRPr="007B66E3">
        <w:rPr>
          <w:rFonts w:asciiTheme="minorHAnsi" w:hAnsiTheme="minorHAnsi"/>
          <w:sz w:val="24"/>
          <w:szCs w:val="24"/>
        </w:rPr>
        <w:t>may</w:t>
      </w:r>
      <w:proofErr w:type="spellEnd"/>
      <w:r w:rsidRPr="007B66E3">
        <w:rPr>
          <w:rFonts w:asciiTheme="minorHAnsi" w:hAnsiTheme="minorHAnsi"/>
          <w:sz w:val="24"/>
          <w:szCs w:val="24"/>
        </w:rPr>
        <w:t xml:space="preserve"> only sign your sheet once, and </w:t>
      </w:r>
    </w:p>
    <w:p w:rsidR="007B66E3" w:rsidRDefault="007B66E3" w:rsidP="007B66E3">
      <w:pPr>
        <w:rPr>
          <w:rFonts w:asciiTheme="minorHAnsi" w:hAnsiTheme="minorHAnsi"/>
          <w:sz w:val="24"/>
          <w:szCs w:val="24"/>
        </w:rPr>
      </w:pPr>
      <w:r w:rsidRPr="007B66E3">
        <w:rPr>
          <w:rFonts w:asciiTheme="minorHAnsi" w:hAnsiTheme="minorHAnsi"/>
          <w:sz w:val="24"/>
          <w:szCs w:val="24"/>
        </w:rPr>
        <w:t xml:space="preserve">(2) </w:t>
      </w:r>
      <w:proofErr w:type="gramStart"/>
      <w:r w:rsidRPr="007B66E3">
        <w:rPr>
          <w:rFonts w:asciiTheme="minorHAnsi" w:hAnsiTheme="minorHAnsi"/>
          <w:sz w:val="24"/>
          <w:szCs w:val="24"/>
        </w:rPr>
        <w:t>to</w:t>
      </w:r>
      <w:proofErr w:type="gramEnd"/>
      <w:r w:rsidRPr="007B66E3">
        <w:rPr>
          <w:rFonts w:asciiTheme="minorHAnsi" w:hAnsiTheme="minorHAnsi"/>
          <w:sz w:val="24"/>
          <w:szCs w:val="24"/>
        </w:rPr>
        <w:t xml:space="preserve"> win, you must get signatures to form 5 in a row </w:t>
      </w:r>
      <w:proofErr w:type="spellStart"/>
      <w:r w:rsidRPr="007B66E3">
        <w:rPr>
          <w:rFonts w:asciiTheme="minorHAnsi" w:hAnsiTheme="minorHAnsi"/>
          <w:sz w:val="24"/>
          <w:szCs w:val="24"/>
        </w:rPr>
        <w:t>horizonally</w:t>
      </w:r>
      <w:proofErr w:type="spellEnd"/>
      <w:r w:rsidRPr="007B66E3">
        <w:rPr>
          <w:rFonts w:asciiTheme="minorHAnsi" w:hAnsiTheme="minorHAnsi"/>
          <w:sz w:val="24"/>
          <w:szCs w:val="24"/>
        </w:rPr>
        <w:t>, vertically, or diagonally.  Say “Go!” and ask your participants to begin.</w:t>
      </w:r>
    </w:p>
    <w:p w:rsidR="007B66E3" w:rsidRPr="007B66E3" w:rsidRDefault="007B66E3" w:rsidP="007B66E3">
      <w:pPr>
        <w:rPr>
          <w:rFonts w:asciiTheme="minorHAnsi" w:hAnsiTheme="minorHAnsi"/>
          <w:sz w:val="24"/>
          <w:szCs w:val="24"/>
        </w:rPr>
      </w:pPr>
    </w:p>
    <w:p w:rsidR="007B66E3" w:rsidRPr="007B66E3" w:rsidRDefault="007B66E3" w:rsidP="007B66E3">
      <w:pPr>
        <w:rPr>
          <w:rFonts w:asciiTheme="minorHAnsi" w:hAnsiTheme="minorHAnsi"/>
          <w:sz w:val="24"/>
          <w:szCs w:val="24"/>
        </w:rPr>
      </w:pPr>
      <w:r w:rsidRPr="007B66E3">
        <w:rPr>
          <w:rFonts w:asciiTheme="minorHAnsi" w:hAnsiTheme="minorHAnsi"/>
          <w:sz w:val="24"/>
          <w:szCs w:val="24"/>
        </w:rPr>
        <w:t>Once someone shouts “Bingo!” everyone returns and the person must introduce the people who signed his or her sheet.  If desired, you can ask each person to explain their fact. This icebreaker game is fun way to get to know humorous or unique facts about people.  Enjoy!</w:t>
      </w: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p w:rsidR="007B66E3" w:rsidRDefault="007B66E3" w:rsidP="007B66E3">
      <w:pPr>
        <w:rPr>
          <w:rFonts w:asciiTheme="minorHAnsi" w:hAnsiTheme="minorHAnsi"/>
          <w:sz w:val="24"/>
          <w:szCs w:val="24"/>
          <w:shd w:val="clear" w:color="auto" w:fill="999999"/>
        </w:rPr>
      </w:pPr>
    </w:p>
    <w:tbl>
      <w:tblPr>
        <w:tblStyle w:val="TableGrid"/>
        <w:tblW w:w="0" w:type="auto"/>
        <w:tblLook w:val="04A0" w:firstRow="1" w:lastRow="0" w:firstColumn="1" w:lastColumn="0" w:noHBand="0" w:noVBand="1"/>
      </w:tblPr>
      <w:tblGrid>
        <w:gridCol w:w="1848"/>
        <w:gridCol w:w="1848"/>
        <w:gridCol w:w="1848"/>
        <w:gridCol w:w="1849"/>
        <w:gridCol w:w="1849"/>
      </w:tblGrid>
      <w:tr w:rsidR="007B66E3" w:rsidTr="007B66E3">
        <w:tc>
          <w:tcPr>
            <w:tcW w:w="1848" w:type="dxa"/>
          </w:tcPr>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r>
      <w:tr w:rsidR="007B66E3" w:rsidTr="007B66E3">
        <w:tc>
          <w:tcPr>
            <w:tcW w:w="1848" w:type="dxa"/>
          </w:tcPr>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r>
      <w:tr w:rsidR="007B66E3" w:rsidTr="007B66E3">
        <w:tc>
          <w:tcPr>
            <w:tcW w:w="1848" w:type="dxa"/>
          </w:tcPr>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r>
      <w:tr w:rsidR="007B66E3" w:rsidTr="007B66E3">
        <w:tc>
          <w:tcPr>
            <w:tcW w:w="1848" w:type="dxa"/>
          </w:tcPr>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r>
      <w:tr w:rsidR="007B66E3" w:rsidTr="007B66E3">
        <w:tc>
          <w:tcPr>
            <w:tcW w:w="1848" w:type="dxa"/>
          </w:tcPr>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8"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c>
          <w:tcPr>
            <w:tcW w:w="1849" w:type="dxa"/>
          </w:tcPr>
          <w:p w:rsidR="007B66E3" w:rsidRPr="007B66E3" w:rsidRDefault="007B66E3" w:rsidP="007B66E3">
            <w:pPr>
              <w:rPr>
                <w:rFonts w:asciiTheme="minorHAnsi" w:hAnsiTheme="minorHAnsi"/>
                <w:i/>
                <w:sz w:val="28"/>
                <w:szCs w:val="28"/>
              </w:rPr>
            </w:pPr>
          </w:p>
        </w:tc>
      </w:tr>
    </w:tbl>
    <w:p w:rsidR="007B66E3" w:rsidRPr="007B66E3" w:rsidRDefault="007B66E3" w:rsidP="007B66E3">
      <w:pPr>
        <w:rPr>
          <w:rFonts w:asciiTheme="minorHAnsi" w:hAnsiTheme="minorHAnsi"/>
          <w:i/>
          <w:sz w:val="24"/>
          <w:szCs w:val="24"/>
        </w:rPr>
      </w:pPr>
    </w:p>
    <w:sectPr w:rsidR="007B66E3" w:rsidRPr="007B6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3D"/>
    <w:multiLevelType w:val="multilevel"/>
    <w:tmpl w:val="B8B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B24BE"/>
    <w:multiLevelType w:val="multilevel"/>
    <w:tmpl w:val="75B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54"/>
    <w:rsid w:val="005F3854"/>
    <w:rsid w:val="006576E6"/>
    <w:rsid w:val="007B6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5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854"/>
    <w:pPr>
      <w:spacing w:before="100" w:beforeAutospacing="1" w:after="100" w:afterAutospacing="1"/>
    </w:pPr>
    <w:rPr>
      <w:sz w:val="24"/>
      <w:szCs w:val="24"/>
    </w:rPr>
  </w:style>
  <w:style w:type="character" w:styleId="Emphasis">
    <w:name w:val="Emphasis"/>
    <w:basedOn w:val="DefaultParagraphFont"/>
    <w:uiPriority w:val="20"/>
    <w:qFormat/>
    <w:rsid w:val="005F3854"/>
    <w:rPr>
      <w:i/>
      <w:iCs/>
    </w:rPr>
  </w:style>
  <w:style w:type="character" w:customStyle="1" w:styleId="apple-converted-space">
    <w:name w:val="apple-converted-space"/>
    <w:basedOn w:val="DefaultParagraphFont"/>
    <w:rsid w:val="007B66E3"/>
  </w:style>
  <w:style w:type="character" w:styleId="Hyperlink">
    <w:name w:val="Hyperlink"/>
    <w:basedOn w:val="DefaultParagraphFont"/>
    <w:uiPriority w:val="99"/>
    <w:unhideWhenUsed/>
    <w:rsid w:val="007B66E3"/>
    <w:rPr>
      <w:color w:val="0000FF" w:themeColor="hyperlink"/>
      <w:u w:val="single"/>
    </w:rPr>
  </w:style>
  <w:style w:type="table" w:styleId="TableGrid">
    <w:name w:val="Table Grid"/>
    <w:basedOn w:val="TableNormal"/>
    <w:uiPriority w:val="59"/>
    <w:rsid w:val="007B6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5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854"/>
    <w:pPr>
      <w:spacing w:before="100" w:beforeAutospacing="1" w:after="100" w:afterAutospacing="1"/>
    </w:pPr>
    <w:rPr>
      <w:sz w:val="24"/>
      <w:szCs w:val="24"/>
    </w:rPr>
  </w:style>
  <w:style w:type="character" w:styleId="Emphasis">
    <w:name w:val="Emphasis"/>
    <w:basedOn w:val="DefaultParagraphFont"/>
    <w:uiPriority w:val="20"/>
    <w:qFormat/>
    <w:rsid w:val="005F3854"/>
    <w:rPr>
      <w:i/>
      <w:iCs/>
    </w:rPr>
  </w:style>
  <w:style w:type="character" w:customStyle="1" w:styleId="apple-converted-space">
    <w:name w:val="apple-converted-space"/>
    <w:basedOn w:val="DefaultParagraphFont"/>
    <w:rsid w:val="007B66E3"/>
  </w:style>
  <w:style w:type="character" w:styleId="Hyperlink">
    <w:name w:val="Hyperlink"/>
    <w:basedOn w:val="DefaultParagraphFont"/>
    <w:uiPriority w:val="99"/>
    <w:unhideWhenUsed/>
    <w:rsid w:val="007B66E3"/>
    <w:rPr>
      <w:color w:val="0000FF" w:themeColor="hyperlink"/>
      <w:u w:val="single"/>
    </w:rPr>
  </w:style>
  <w:style w:type="table" w:styleId="TableGrid">
    <w:name w:val="Table Grid"/>
    <w:basedOn w:val="TableNormal"/>
    <w:uiPriority w:val="59"/>
    <w:rsid w:val="007B6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95216">
      <w:bodyDiv w:val="1"/>
      <w:marLeft w:val="0"/>
      <w:marRight w:val="0"/>
      <w:marTop w:val="0"/>
      <w:marBottom w:val="0"/>
      <w:divBdr>
        <w:top w:val="none" w:sz="0" w:space="0" w:color="auto"/>
        <w:left w:val="none" w:sz="0" w:space="0" w:color="auto"/>
        <w:bottom w:val="none" w:sz="0" w:space="0" w:color="auto"/>
        <w:right w:val="none" w:sz="0" w:space="0" w:color="auto"/>
      </w:divBdr>
    </w:div>
    <w:div w:id="16603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Coleg Cambria</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Davies</dc:creator>
  <cp:lastModifiedBy>Carys Davies</cp:lastModifiedBy>
  <cp:revision>1</cp:revision>
  <cp:lastPrinted>2013-10-09T09:51:00Z</cp:lastPrinted>
  <dcterms:created xsi:type="dcterms:W3CDTF">2013-10-09T09:40:00Z</dcterms:created>
  <dcterms:modified xsi:type="dcterms:W3CDTF">2013-10-09T09:57:00Z</dcterms:modified>
</cp:coreProperties>
</file>